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06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7620"/>
      </w:tblGrid>
      <w:tr w:rsidR="00845FFC" w:rsidRPr="00845FFC">
        <w:trPr>
          <w:trHeight w:val="75"/>
          <w:tblCellSpacing w:w="0" w:type="dxa"/>
        </w:trPr>
        <w:tc>
          <w:tcPr>
            <w:tcW w:w="7200" w:type="dxa"/>
            <w:vAlign w:val="center"/>
            <w:hideMark/>
          </w:tcPr>
          <w:tbl>
            <w:tblPr>
              <w:tblW w:w="7231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231"/>
            </w:tblGrid>
            <w:tr w:rsidR="00845FFC" w:rsidRPr="00845FFC" w:rsidTr="00845FFC">
              <w:trPr>
                <w:trHeight w:val="75"/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845FFC" w:rsidRPr="00845FFC" w:rsidRDefault="00845FFC" w:rsidP="00845FFC">
                  <w:pPr>
                    <w:widowControl/>
                    <w:jc w:val="left"/>
                    <w:rPr>
                      <w:rFonts w:ascii="Verdana" w:eastAsia="宋体" w:hAnsi="Verdana" w:cs="宋体"/>
                      <w:kern w:val="0"/>
                      <w:sz w:val="18"/>
                      <w:szCs w:val="18"/>
                    </w:rPr>
                  </w:pPr>
                  <w:r w:rsidRPr="00845FFC">
                    <w:rPr>
                      <w:rFonts w:ascii="Verdana" w:eastAsia="宋体" w:hAnsi="Verdana" w:cs="宋体"/>
                      <w:kern w:val="0"/>
                      <w:sz w:val="18"/>
                      <w:szCs w:val="18"/>
                    </w:rPr>
                    <w:t xml:space="preserve">　</w:t>
                  </w:r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>铆接质量的好坏除了铆接机制造加工达到企业的设计要求外，关键</w:t>
                  </w:r>
                  <w:proofErr w:type="gramStart"/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>在于铆头尺寸</w:t>
                  </w:r>
                  <w:proofErr w:type="gramEnd"/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>设计的合理性及其加工精度的高低。</w:t>
                  </w:r>
                  <w:proofErr w:type="gramStart"/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>铆头设计</w:t>
                  </w:r>
                  <w:proofErr w:type="gramEnd"/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>合理、加工精度高，则铆接面质量高，否则其反。下面介绍</w:t>
                  </w:r>
                  <w:proofErr w:type="gramStart"/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>一下铆头设计</w:t>
                  </w:r>
                  <w:proofErr w:type="gramEnd"/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>及制作时需掌握的几大要素：</w:t>
                  </w:r>
                  <w:r w:rsidRPr="00845FFC">
                    <w:rPr>
                      <w:rFonts w:eastAsia="宋体" w:cs="Times New Roman"/>
                      <w:sz w:val="18"/>
                      <w:szCs w:val="18"/>
                    </w:rPr>
                    <w:br/>
                  </w:r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 xml:space="preserve">　　</w:t>
                  </w:r>
                  <w:r w:rsidRPr="00845FFC">
                    <w:rPr>
                      <w:rFonts w:eastAsia="宋体" w:cs="Times New Roman"/>
                      <w:sz w:val="18"/>
                      <w:szCs w:val="18"/>
                    </w:rPr>
                    <w:t>a</w:t>
                  </w:r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>、</w:t>
                  </w:r>
                  <w:proofErr w:type="gramStart"/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>铆头的</w:t>
                  </w:r>
                  <w:proofErr w:type="gramEnd"/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>材质：</w:t>
                  </w:r>
                  <w:proofErr w:type="gramStart"/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>铆头的</w:t>
                  </w:r>
                  <w:proofErr w:type="gramEnd"/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>材料选择常选用模具钢。如</w:t>
                  </w:r>
                  <w:r w:rsidRPr="00845FFC">
                    <w:rPr>
                      <w:rFonts w:eastAsia="宋体" w:cs="Times New Roman"/>
                      <w:sz w:val="18"/>
                      <w:szCs w:val="18"/>
                    </w:rPr>
                    <w:t>CR12M</w:t>
                  </w:r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>o</w:t>
                  </w:r>
                  <w:r w:rsidRPr="00845FFC">
                    <w:rPr>
                      <w:rFonts w:eastAsia="宋体" w:cs="Times New Roman"/>
                      <w:sz w:val="18"/>
                      <w:szCs w:val="18"/>
                    </w:rPr>
                    <w:t>V</w:t>
                  </w:r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>，</w:t>
                  </w:r>
                  <w:r w:rsidRPr="00845FFC">
                    <w:rPr>
                      <w:rFonts w:eastAsia="宋体" w:cs="Times New Roman"/>
                      <w:sz w:val="18"/>
                      <w:szCs w:val="18"/>
                    </w:rPr>
                    <w:t>W18C</w:t>
                  </w:r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>r</w:t>
                  </w:r>
                  <w:r w:rsidRPr="00845FFC">
                    <w:rPr>
                      <w:rFonts w:eastAsia="宋体" w:cs="Times New Roman"/>
                      <w:sz w:val="18"/>
                      <w:szCs w:val="18"/>
                    </w:rPr>
                    <w:t>4V</w:t>
                  </w:r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>。</w:t>
                  </w:r>
                  <w:proofErr w:type="gramStart"/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>按铆头设计</w:t>
                  </w:r>
                  <w:proofErr w:type="gramEnd"/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>尺寸加工，进行淬火处理（</w:t>
                  </w:r>
                  <w:r w:rsidRPr="00845FFC">
                    <w:rPr>
                      <w:rFonts w:eastAsia="宋体" w:cs="Times New Roman"/>
                      <w:sz w:val="18"/>
                      <w:szCs w:val="18"/>
                    </w:rPr>
                    <w:t>HRC58</w:t>
                  </w:r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>～</w:t>
                  </w:r>
                  <w:r w:rsidRPr="00845FFC">
                    <w:rPr>
                      <w:rFonts w:eastAsia="宋体" w:cs="Times New Roman"/>
                      <w:sz w:val="18"/>
                      <w:szCs w:val="18"/>
                    </w:rPr>
                    <w:t>62</w:t>
                  </w:r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>）。最后上磨床磨到设计尺寸，使表面粗糙度达到</w:t>
                  </w:r>
                  <w:r w:rsidR="00A71EEA" w:rsidRPr="00A71EEA">
                    <w:rPr>
                      <w:rFonts w:eastAsia="宋体" w:cs="Times New Roman"/>
                      <w:sz w:val="18"/>
                      <w:szCs w:val="18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alt="" style="width:19.5pt;height:18.75pt"/>
                    </w:pict>
                  </w:r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>以上。</w:t>
                  </w:r>
                  <w:r w:rsidRPr="00845FFC">
                    <w:rPr>
                      <w:rFonts w:eastAsia="宋体" w:cs="Times New Roman"/>
                      <w:sz w:val="18"/>
                      <w:szCs w:val="18"/>
                    </w:rPr>
                    <w:br/>
                  </w:r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 xml:space="preserve">　　</w:t>
                  </w:r>
                  <w:r w:rsidRPr="00845FFC">
                    <w:rPr>
                      <w:rFonts w:eastAsia="宋体" w:cs="Times New Roman"/>
                      <w:sz w:val="18"/>
                      <w:szCs w:val="18"/>
                    </w:rPr>
                    <w:t>b</w:t>
                  </w:r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>、</w:t>
                  </w:r>
                  <w:proofErr w:type="gramStart"/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>铆头的</w:t>
                  </w:r>
                  <w:proofErr w:type="gramEnd"/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>尺寸设计</w:t>
                  </w:r>
                  <w:r w:rsidRPr="00845FFC">
                    <w:rPr>
                      <w:rFonts w:eastAsia="宋体" w:cs="Times New Roman"/>
                      <w:sz w:val="18"/>
                      <w:szCs w:val="18"/>
                    </w:rPr>
                    <w:br/>
                  </w:r>
                  <w:proofErr w:type="gramStart"/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 xml:space="preserve">　　铆头在</w:t>
                  </w:r>
                  <w:proofErr w:type="gramEnd"/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>铆接过程中总是围绕着球心进行运动，不管在什么情况下，球半径长度都不能改变，故在</w:t>
                  </w:r>
                  <w:proofErr w:type="gramStart"/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>加工铆头时</w:t>
                  </w:r>
                  <w:proofErr w:type="gramEnd"/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>要确保图表中</w:t>
                  </w:r>
                  <w:r w:rsidRPr="00845FFC">
                    <w:rPr>
                      <w:rFonts w:eastAsia="宋体" w:cs="Times New Roman"/>
                      <w:sz w:val="18"/>
                      <w:szCs w:val="18"/>
                    </w:rPr>
                    <w:t>D</w:t>
                  </w:r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>的尺寸精度。下面介绍三种</w:t>
                  </w:r>
                  <w:proofErr w:type="gramStart"/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>典型铆头的</w:t>
                  </w:r>
                  <w:proofErr w:type="gramEnd"/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>设计。</w:t>
                  </w:r>
                  <w:r w:rsidRPr="00845FFC">
                    <w:rPr>
                      <w:rFonts w:eastAsia="宋体" w:cs="Times New Roman"/>
                      <w:sz w:val="18"/>
                      <w:szCs w:val="18"/>
                    </w:rPr>
                    <w:br/>
                  </w:r>
                  <w:r w:rsidRPr="00845FFC">
                    <w:rPr>
                      <w:rFonts w:eastAsia="宋体" w:cs="Times New Roman"/>
                      <w:sz w:val="18"/>
                      <w:szCs w:val="18"/>
                    </w:rPr>
                    <w:br/>
                  </w:r>
                  <w:r w:rsidRPr="00845FFC">
                    <w:rPr>
                      <w:rFonts w:eastAsia="宋体" w:cs="Times New Roman" w:hint="eastAsia"/>
                      <w:sz w:val="18"/>
                      <w:szCs w:val="18"/>
                    </w:rPr>
                    <w:t xml:space="preserve">       </w:t>
                  </w:r>
                  <w:r w:rsidRPr="00845FFC">
                    <w:rPr>
                      <w:rFonts w:ascii="Verdana" w:eastAsia="宋体" w:hAnsi="Verdana" w:cs="宋体"/>
                      <w:kern w:val="0"/>
                      <w:sz w:val="18"/>
                      <w:szCs w:val="18"/>
                    </w:rPr>
                    <w:t>下面我们介绍一下最常用的三种类型的铆头。</w:t>
                  </w:r>
                  <w:r w:rsidRPr="00845FFC">
                    <w:rPr>
                      <w:rFonts w:ascii="Verdana" w:eastAsia="宋体" w:hAnsi="Verdana" w:cs="宋体"/>
                      <w:kern w:val="0"/>
                      <w:sz w:val="18"/>
                      <w:szCs w:val="18"/>
                    </w:rPr>
                    <w:t xml:space="preserve"> 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231"/>
                  </w:tblGrid>
                  <w:tr w:rsidR="00845FFC" w:rsidRPr="00845FFC">
                    <w:trPr>
                      <w:tblCellSpacing w:w="0" w:type="dxa"/>
                    </w:trPr>
                    <w:tc>
                      <w:tcPr>
                        <w:tcW w:w="0" w:type="auto"/>
                        <w:hideMark/>
                      </w:tcPr>
                      <w:p w:rsidR="00845FFC" w:rsidRPr="00845FFC" w:rsidRDefault="00845FFC" w:rsidP="00845FFC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845FFC">
                          <w:rPr>
                            <w:rFonts w:eastAsia="宋体" w:cs="宋体"/>
                            <w:kern w:val="0"/>
                            <w:sz w:val="18"/>
                            <w:szCs w:val="18"/>
                          </w:rPr>
                          <w:br/>
                        </w: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 xml:space="preserve">　　㈠</w:t>
                        </w:r>
                        <w:proofErr w:type="gramStart"/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扁平型铆头的</w:t>
                        </w:r>
                        <w:proofErr w:type="gramEnd"/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设计</w:t>
                        </w:r>
                        <w:r w:rsidRPr="00845FFC">
                          <w:rPr>
                            <w:rFonts w:eastAsia="宋体" w:cs="宋体"/>
                            <w:kern w:val="0"/>
                            <w:sz w:val="18"/>
                            <w:szCs w:val="18"/>
                          </w:rPr>
                          <w:br/>
                        </w: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 xml:space="preserve">　　</w:t>
                        </w:r>
                        <w:proofErr w:type="gramStart"/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扁平型铆头的</w:t>
                        </w:r>
                        <w:proofErr w:type="gramEnd"/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是使用最频繁的一种类型。</w:t>
                        </w:r>
                        <w:r w:rsidRPr="00845FFC">
                          <w:rPr>
                            <w:rFonts w:eastAsia="宋体" w:cs="宋体"/>
                            <w:kern w:val="0"/>
                            <w:sz w:val="18"/>
                            <w:szCs w:val="18"/>
                          </w:rPr>
                          <w:t>A</w:t>
                        </w: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根据铆接零件铆接成型完毕后铆钉的尺寸确定。如铆钉</w:t>
                        </w:r>
                        <w:proofErr w:type="gramStart"/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未铆前为</w:t>
                        </w:r>
                        <w:proofErr w:type="gramEnd"/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φ</w:t>
                        </w:r>
                        <w:r w:rsidRPr="00845FFC">
                          <w:rPr>
                            <w:rFonts w:eastAsia="宋体" w:cs="宋体"/>
                            <w:kern w:val="0"/>
                            <w:sz w:val="18"/>
                            <w:szCs w:val="18"/>
                          </w:rPr>
                          <w:t>6mm</w:t>
                        </w: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，铆接后尺寸为φ</w:t>
                        </w:r>
                        <w:r w:rsidRPr="00845FFC">
                          <w:rPr>
                            <w:rFonts w:eastAsia="宋体" w:cs="宋体"/>
                            <w:kern w:val="0"/>
                            <w:sz w:val="18"/>
                            <w:szCs w:val="18"/>
                          </w:rPr>
                          <w:t>8mm</w:t>
                        </w: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，</w:t>
                        </w:r>
                        <w:proofErr w:type="gramStart"/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这时铆头</w:t>
                        </w:r>
                        <w:proofErr w:type="gramEnd"/>
                        <w:r w:rsidRPr="00845FFC">
                          <w:rPr>
                            <w:rFonts w:eastAsia="宋体" w:cs="宋体"/>
                            <w:kern w:val="0"/>
                            <w:sz w:val="18"/>
                            <w:szCs w:val="18"/>
                          </w:rPr>
                          <w:t>A</w:t>
                        </w: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的尺寸一定要≥</w:t>
                        </w:r>
                        <w:r w:rsidRPr="00845FFC">
                          <w:rPr>
                            <w:rFonts w:eastAsia="宋体" w:cs="宋体"/>
                            <w:kern w:val="0"/>
                            <w:sz w:val="18"/>
                            <w:szCs w:val="18"/>
                          </w:rPr>
                          <w:t>8mm</w:t>
                        </w: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，常选用大于铆接成型后的尺寸</w:t>
                        </w:r>
                        <w:r w:rsidRPr="00845FFC">
                          <w:rPr>
                            <w:rFonts w:eastAsia="宋体" w:cs="宋体"/>
                            <w:kern w:val="0"/>
                            <w:sz w:val="18"/>
                            <w:szCs w:val="18"/>
                          </w:rPr>
                          <w:t>2mm</w:t>
                        </w: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。</w:t>
                        </w:r>
                        <w:r w:rsidRPr="00845FFC">
                          <w:rPr>
                            <w:rFonts w:eastAsia="宋体" w:cs="宋体"/>
                            <w:kern w:val="0"/>
                            <w:sz w:val="18"/>
                            <w:szCs w:val="18"/>
                          </w:rPr>
                          <w:t>E</w:t>
                        </w: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的尺寸为</w:t>
                        </w:r>
                        <w:r w:rsidRPr="00845FFC">
                          <w:rPr>
                            <w:rFonts w:eastAsia="宋体" w:cs="宋体"/>
                            <w:kern w:val="0"/>
                            <w:sz w:val="18"/>
                            <w:szCs w:val="18"/>
                          </w:rPr>
                          <w:t>F</w:t>
                        </w: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－</w:t>
                        </w:r>
                        <w:r w:rsidRPr="00845FFC">
                          <w:rPr>
                            <w:rFonts w:eastAsia="宋体" w:cs="宋体"/>
                            <w:kern w:val="0"/>
                            <w:sz w:val="18"/>
                            <w:szCs w:val="18"/>
                          </w:rPr>
                          <w:t>D</w:t>
                        </w: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的一半。（</w:t>
                        </w:r>
                        <w:r w:rsidRPr="00845FFC">
                          <w:rPr>
                            <w:rFonts w:eastAsia="宋体" w:cs="宋体" w:hint="eastAsia"/>
                            <w:color w:val="CC0000"/>
                            <w:kern w:val="0"/>
                            <w:sz w:val="18"/>
                            <w:szCs w:val="18"/>
                          </w:rPr>
                          <w:t>参看图表</w:t>
                        </w: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）</w:t>
                        </w:r>
                        <w:r w:rsidRPr="00845FFC">
                          <w:rPr>
                            <w:rFonts w:eastAsia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845FFC" w:rsidRPr="00845FFC" w:rsidRDefault="00845FFC" w:rsidP="00845FFC">
                        <w:pPr>
                          <w:widowControl/>
                          <w:spacing w:before="100" w:beforeAutospacing="1" w:after="100" w:afterAutospacing="1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 w:eastAsia="宋体" w:hAnsi="宋体" w:cs="宋体"/>
                            <w:noProof/>
                            <w:kern w:val="0"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4572000" cy="2390775"/>
                              <wp:effectExtent l="19050" t="0" r="0" b="0"/>
                              <wp:docPr id="4" name="图片 4" descr="http://www.wh-rivet.com/images/xx9.ht2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www.wh-rivet.com/images/xx9.ht2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572000" cy="2390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tbl>
                        <w:tblPr>
                          <w:tblW w:w="7215" w:type="dxa"/>
                          <w:tblCellSpacing w:w="7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shd w:val="clear" w:color="auto" w:fill="D9D9D9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416"/>
                          <w:gridCol w:w="849"/>
                          <w:gridCol w:w="800"/>
                          <w:gridCol w:w="929"/>
                          <w:gridCol w:w="688"/>
                          <w:gridCol w:w="1142"/>
                          <w:gridCol w:w="776"/>
                          <w:gridCol w:w="615"/>
                        </w:tblGrid>
                        <w:tr w:rsidR="00845FFC" w:rsidRPr="00845FFC">
                          <w:trPr>
                            <w:tblCellSpacing w:w="7" w:type="dxa"/>
                          </w:trPr>
                          <w:tc>
                            <w:tcPr>
                              <w:tcW w:w="1305" w:type="dxa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型号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4110" w:type="dxa"/>
                              <w:gridSpan w:val="5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关键尺寸（单位：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mm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）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材料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淬火硬度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845FFC" w:rsidRPr="00845FFC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78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D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3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F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－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D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8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G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×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H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 xml:space="preserve">C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B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模具钢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HRC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845FFC" w:rsidRPr="00845FFC">
                          <w:trPr>
                            <w:tblCellSpacing w:w="7" w:type="dxa"/>
                          </w:trPr>
                          <w:tc>
                            <w:tcPr>
                              <w:tcW w:w="13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3mm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系列机型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8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50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3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30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8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2.2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×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1.7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12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20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Crl2Mov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58-62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845FFC" w:rsidRPr="00845FFC">
                          <w:trPr>
                            <w:tblCellSpacing w:w="7" w:type="dxa"/>
                          </w:trPr>
                          <w:tc>
                            <w:tcPr>
                              <w:tcW w:w="13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6mm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系列机型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8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50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3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30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8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2.2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×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1.7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12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20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Crl2Mov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58-62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845FFC" w:rsidRPr="00845FFC">
                          <w:trPr>
                            <w:tblCellSpacing w:w="7" w:type="dxa"/>
                          </w:trPr>
                          <w:tc>
                            <w:tcPr>
                              <w:tcW w:w="13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9mm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系列机型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8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50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3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30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8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2.2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×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1.7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12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21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Crl2Mov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58-62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845FFC" w:rsidRPr="00845FFC">
                          <w:trPr>
                            <w:tblCellSpacing w:w="7" w:type="dxa"/>
                          </w:trPr>
                          <w:tc>
                            <w:tcPr>
                              <w:tcW w:w="13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12mm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系列机型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8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50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3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3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0 </w:t>
                              </w:r>
                            </w:p>
                          </w:tc>
                          <w:tc>
                            <w:tcPr>
                              <w:tcW w:w="8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2.2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×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1.7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12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21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Crl2Mov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58-62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845FFC" w:rsidRPr="00845FFC">
                          <w:trPr>
                            <w:tblCellSpacing w:w="7" w:type="dxa"/>
                          </w:trPr>
                          <w:tc>
                            <w:tcPr>
                              <w:tcW w:w="13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16mm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系列机型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8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62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3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35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8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2.8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×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2.2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20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28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Crl2Mov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58-62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845FFC" w:rsidRPr="00845FFC">
                          <w:trPr>
                            <w:tblCellSpacing w:w="7" w:type="dxa"/>
                          </w:trPr>
                          <w:tc>
                            <w:tcPr>
                              <w:tcW w:w="13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20mm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系列机型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8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62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3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35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8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2.8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×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2.2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20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30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Crl2Mov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58-62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845FFC" w:rsidRPr="00845FFC">
                          <w:trPr>
                            <w:tblCellSpacing w:w="7" w:type="dxa"/>
                          </w:trPr>
                          <w:tc>
                            <w:tcPr>
                              <w:tcW w:w="13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lastRenderedPageBreak/>
                                <w:t>30mm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系列机型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8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62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3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35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8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4.0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×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2.8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25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35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Crl2Mov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5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58-62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</w:tbl>
                      <w:p w:rsidR="00845FFC" w:rsidRPr="00845FFC" w:rsidRDefault="00845FFC" w:rsidP="00845FFC">
                        <w:pPr>
                          <w:widowControl/>
                          <w:jc w:val="left"/>
                          <w:rPr>
                            <w:rFonts w:ascii="Verdana" w:eastAsia="宋体" w:hAnsi="Verdana" w:cs="宋体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845FFC" w:rsidRPr="00845FFC" w:rsidRDefault="00845FFC" w:rsidP="00845FFC">
                  <w:pPr>
                    <w:widowControl/>
                    <w:spacing w:line="75" w:lineRule="atLeast"/>
                    <w:jc w:val="left"/>
                    <w:rPr>
                      <w:rFonts w:ascii="Verdana" w:eastAsia="宋体" w:hAnsi="Verdana" w:cs="宋体"/>
                      <w:kern w:val="0"/>
                      <w:sz w:val="18"/>
                      <w:szCs w:val="18"/>
                    </w:rPr>
                  </w:pPr>
                  <w:r w:rsidRPr="00845FFC">
                    <w:rPr>
                      <w:rFonts w:ascii="Verdana" w:eastAsia="宋体" w:hAnsi="Verdana" w:cs="宋体"/>
                      <w:kern w:val="0"/>
                      <w:sz w:val="18"/>
                      <w:szCs w:val="18"/>
                    </w:rPr>
                    <w:lastRenderedPageBreak/>
                    <w:t xml:space="preserve">　</w:t>
                  </w:r>
                </w:p>
              </w:tc>
            </w:tr>
            <w:tr w:rsidR="00845FFC" w:rsidRPr="00845FFC" w:rsidTr="00845FFC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845FFC" w:rsidRPr="00845FFC" w:rsidRDefault="00845FFC" w:rsidP="00845FFC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Verdana" w:eastAsia="宋体" w:hAnsi="Verdana" w:cs="宋体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845FFC" w:rsidRPr="00845FFC" w:rsidTr="00845FFC">
              <w:trPr>
                <w:trHeight w:val="375"/>
                <w:tblCellSpacing w:w="0" w:type="dxa"/>
              </w:trPr>
              <w:tc>
                <w:tcPr>
                  <w:tcW w:w="5000" w:type="pct"/>
                  <w:hideMark/>
                </w:tcPr>
                <w:tbl>
                  <w:tblPr>
                    <w:tblW w:w="606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140"/>
                  </w:tblGrid>
                  <w:tr w:rsidR="00845FFC" w:rsidRPr="00845FFC">
                    <w:trPr>
                      <w:tblCellSpacing w:w="0" w:type="dxa"/>
                    </w:trPr>
                    <w:tc>
                      <w:tcPr>
                        <w:tcW w:w="7200" w:type="dxa"/>
                        <w:vAlign w:val="center"/>
                        <w:hideMark/>
                      </w:tcPr>
                      <w:p w:rsidR="00845FFC" w:rsidRPr="00845FFC" w:rsidRDefault="00845FFC" w:rsidP="00845FFC">
                        <w:pPr>
                          <w:widowControl/>
                          <w:spacing w:before="100" w:beforeAutospacing="1" w:after="240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㈡</w:t>
                        </w:r>
                        <w:proofErr w:type="gramStart"/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半园头型铆头的</w:t>
                        </w:r>
                        <w:proofErr w:type="gramEnd"/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设计</w:t>
                        </w:r>
                        <w:r w:rsidRPr="00845FFC">
                          <w:rPr>
                            <w:rFonts w:eastAsia="宋体" w:cs="宋体"/>
                            <w:kern w:val="0"/>
                            <w:sz w:val="18"/>
                            <w:szCs w:val="18"/>
                          </w:rPr>
                          <w:br/>
                        </w: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 xml:space="preserve">　　当工件铆接完毕后成型形状为</w:t>
                        </w:r>
                        <w:proofErr w:type="gramStart"/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半园</w:t>
                        </w:r>
                        <w:proofErr w:type="gramEnd"/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头型时，圆弧半径</w:t>
                        </w:r>
                        <w:r w:rsidRPr="00845FFC">
                          <w:rPr>
                            <w:rFonts w:eastAsia="宋体" w:cs="宋体"/>
                            <w:kern w:val="0"/>
                            <w:sz w:val="18"/>
                            <w:szCs w:val="18"/>
                          </w:rPr>
                          <w:t>R</w:t>
                        </w: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根据零件铆接要求确定。</w:t>
                        </w:r>
                        <w:r w:rsidRPr="00845FFC">
                          <w:rPr>
                            <w:rFonts w:eastAsia="宋体" w:cs="宋体"/>
                            <w:kern w:val="0"/>
                            <w:sz w:val="18"/>
                            <w:szCs w:val="18"/>
                          </w:rPr>
                          <w:br/>
                        </w: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 xml:space="preserve">　　例如：要在</w:t>
                        </w:r>
                        <w:r w:rsidRPr="00845FFC">
                          <w:rPr>
                            <w:rFonts w:eastAsia="宋体" w:cs="宋体"/>
                            <w:kern w:val="0"/>
                            <w:sz w:val="18"/>
                            <w:szCs w:val="18"/>
                          </w:rPr>
                          <w:t>9mm</w:t>
                        </w: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系列铆接机上要将</w:t>
                        </w:r>
                        <w:r w:rsidRPr="00845FFC">
                          <w:rPr>
                            <w:rFonts w:eastAsia="宋体" w:cs="宋体"/>
                            <w:kern w:val="0"/>
                            <w:sz w:val="18"/>
                            <w:szCs w:val="18"/>
                          </w:rPr>
                          <w:t>6mm</w:t>
                        </w: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直径的</w:t>
                        </w:r>
                        <w:proofErr w:type="gramStart"/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铆钉铆成</w:t>
                        </w:r>
                        <w:proofErr w:type="gramEnd"/>
                        <w:r w:rsidRPr="00845FFC">
                          <w:rPr>
                            <w:rFonts w:eastAsia="宋体" w:cs="宋体"/>
                            <w:kern w:val="0"/>
                            <w:sz w:val="18"/>
                            <w:szCs w:val="18"/>
                          </w:rPr>
                          <w:t>W</w:t>
                        </w: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＝</w:t>
                        </w:r>
                        <w:r w:rsidRPr="00845FFC">
                          <w:rPr>
                            <w:rFonts w:eastAsia="宋体" w:cs="宋体"/>
                            <w:kern w:val="0"/>
                            <w:sz w:val="18"/>
                            <w:szCs w:val="18"/>
                          </w:rPr>
                          <w:t>8mm</w:t>
                        </w: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直径的</w:t>
                        </w:r>
                        <w:proofErr w:type="gramStart"/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半园</w:t>
                        </w:r>
                        <w:proofErr w:type="gramEnd"/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头，</w:t>
                        </w:r>
                        <w:proofErr w:type="gramStart"/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半园</w:t>
                        </w:r>
                        <w:proofErr w:type="gramEnd"/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头</w:t>
                        </w:r>
                        <w:proofErr w:type="gramStart"/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弦高度</w:t>
                        </w:r>
                        <w:proofErr w:type="gramEnd"/>
                        <w:r w:rsidRPr="00845FFC">
                          <w:rPr>
                            <w:rFonts w:eastAsia="宋体" w:cs="宋体"/>
                            <w:kern w:val="0"/>
                            <w:sz w:val="18"/>
                            <w:szCs w:val="18"/>
                          </w:rPr>
                          <w:t>L</w:t>
                        </w: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为</w:t>
                        </w:r>
                        <w:r w:rsidRPr="00845FFC">
                          <w:rPr>
                            <w:rFonts w:eastAsia="宋体" w:cs="宋体"/>
                            <w:kern w:val="0"/>
                            <w:sz w:val="18"/>
                            <w:szCs w:val="18"/>
                          </w:rPr>
                          <w:t>1mm</w:t>
                        </w: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，</w:t>
                        </w:r>
                        <w:proofErr w:type="gramStart"/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则铆头总长度</w:t>
                        </w:r>
                        <w:proofErr w:type="gramEnd"/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为</w:t>
                        </w:r>
                        <w:r w:rsidRPr="00845FFC">
                          <w:rPr>
                            <w:rFonts w:eastAsia="宋体" w:cs="宋体"/>
                            <w:kern w:val="0"/>
                            <w:sz w:val="18"/>
                            <w:szCs w:val="18"/>
                          </w:rPr>
                          <w:t>D=50+1</w:t>
                        </w: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÷</w:t>
                        </w:r>
                        <w:r w:rsidRPr="00845FFC">
                          <w:rPr>
                            <w:rFonts w:eastAsia="宋体" w:cs="宋体"/>
                            <w:kern w:val="0"/>
                            <w:sz w:val="18"/>
                            <w:szCs w:val="18"/>
                          </w:rPr>
                          <w:t>2=50.5mm</w:t>
                        </w: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，</w:t>
                        </w:r>
                        <w:r w:rsidRPr="00845FFC">
                          <w:rPr>
                            <w:rFonts w:eastAsia="宋体" w:cs="宋体"/>
                            <w:kern w:val="0"/>
                            <w:sz w:val="18"/>
                            <w:szCs w:val="18"/>
                          </w:rPr>
                          <w:t>A</w:t>
                        </w: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＝</w:t>
                        </w:r>
                        <w:r w:rsidRPr="00845FFC">
                          <w:rPr>
                            <w:rFonts w:eastAsia="宋体" w:cs="宋体"/>
                            <w:kern w:val="0"/>
                            <w:sz w:val="18"/>
                            <w:szCs w:val="18"/>
                          </w:rPr>
                          <w:t>W</w:t>
                        </w: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＋</w:t>
                        </w:r>
                        <w:r w:rsidRPr="00845FFC">
                          <w:rPr>
                            <w:rFonts w:eastAsia="宋体" w:cs="宋体"/>
                            <w:kern w:val="0"/>
                            <w:sz w:val="18"/>
                            <w:szCs w:val="18"/>
                          </w:rPr>
                          <w:t>2</w:t>
                        </w: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＝</w:t>
                        </w:r>
                        <w:r w:rsidRPr="00845FFC">
                          <w:rPr>
                            <w:rFonts w:eastAsia="宋体" w:cs="宋体"/>
                            <w:kern w:val="0"/>
                            <w:sz w:val="18"/>
                            <w:szCs w:val="18"/>
                          </w:rPr>
                          <w:t>10mm(</w:t>
                        </w: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一般情况下</w:t>
                        </w:r>
                        <w:r w:rsidRPr="00845FFC">
                          <w:rPr>
                            <w:rFonts w:eastAsia="宋体" w:cs="宋体"/>
                            <w:kern w:val="0"/>
                            <w:sz w:val="18"/>
                            <w:szCs w:val="18"/>
                          </w:rPr>
                          <w:t>A</w:t>
                        </w: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－</w:t>
                        </w:r>
                        <w:r w:rsidRPr="00845FFC">
                          <w:rPr>
                            <w:rFonts w:eastAsia="宋体" w:cs="宋体"/>
                            <w:kern w:val="0"/>
                            <w:sz w:val="18"/>
                            <w:szCs w:val="18"/>
                          </w:rPr>
                          <w:t>W</w:t>
                        </w: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的值取</w:t>
                        </w:r>
                        <w:r w:rsidRPr="00845FFC">
                          <w:rPr>
                            <w:rFonts w:eastAsia="宋体" w:cs="宋体"/>
                            <w:kern w:val="0"/>
                            <w:sz w:val="18"/>
                            <w:szCs w:val="18"/>
                          </w:rPr>
                          <w:t>1</w:t>
                        </w: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～</w:t>
                        </w:r>
                        <w:r w:rsidRPr="00845FFC">
                          <w:rPr>
                            <w:rFonts w:eastAsia="宋体" w:cs="宋体"/>
                            <w:kern w:val="0"/>
                            <w:sz w:val="18"/>
                            <w:szCs w:val="18"/>
                          </w:rPr>
                          <w:t>3mm)</w:t>
                        </w: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>。</w:t>
                        </w:r>
                        <w:r w:rsidRPr="00845FFC">
                          <w:rPr>
                            <w:rFonts w:eastAsia="宋体" w:cs="宋体"/>
                            <w:kern w:val="0"/>
                            <w:sz w:val="18"/>
                            <w:szCs w:val="18"/>
                          </w:rPr>
                          <w:br/>
                        </w:r>
                        <w:r w:rsidRPr="00845FFC">
                          <w:rPr>
                            <w:rFonts w:eastAsia="宋体" w:cs="宋体" w:hint="eastAsia"/>
                            <w:kern w:val="0"/>
                            <w:sz w:val="18"/>
                            <w:szCs w:val="18"/>
                          </w:rPr>
                          <w:t xml:space="preserve">　　如图所示：</w:t>
                        </w:r>
                        <w:r w:rsidRPr="00845FFC">
                          <w:rPr>
                            <w:rFonts w:eastAsia="宋体" w:cs="宋体"/>
                            <w:color w:val="FF99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845FFC" w:rsidRPr="00845FFC" w:rsidRDefault="00845FFC" w:rsidP="00845FFC">
                        <w:pPr>
                          <w:widowControl/>
                          <w:spacing w:before="100" w:beforeAutospacing="1" w:after="100" w:afterAutospacing="1"/>
                          <w:jc w:val="center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 w:eastAsia="宋体" w:hAnsi="宋体" w:cs="宋体"/>
                            <w:noProof/>
                            <w:kern w:val="0"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4514850" cy="2324100"/>
                              <wp:effectExtent l="19050" t="0" r="0" b="0"/>
                              <wp:docPr id="7" name="图片 7" descr="http://www.wh-rivet.com/images/xx92.h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://www.wh-rivet.com/images/xx92.h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514850" cy="23241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tbl>
                        <w:tblPr>
                          <w:tblW w:w="7110" w:type="dxa"/>
                          <w:jc w:val="center"/>
                          <w:tblCellSpacing w:w="7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shd w:val="clear" w:color="auto" w:fill="D9D9D9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450"/>
                          <w:gridCol w:w="833"/>
                          <w:gridCol w:w="737"/>
                          <w:gridCol w:w="914"/>
                          <w:gridCol w:w="689"/>
                          <w:gridCol w:w="1111"/>
                          <w:gridCol w:w="777"/>
                          <w:gridCol w:w="599"/>
                        </w:tblGrid>
                        <w:tr w:rsidR="00845FFC" w:rsidRPr="00845FFC">
                          <w:trPr>
                            <w:tblCellSpacing w:w="7" w:type="dxa"/>
                            <w:jc w:val="center"/>
                          </w:trPr>
                          <w:tc>
                            <w:tcPr>
                              <w:tcW w:w="1335" w:type="dxa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型号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990" w:type="dxa"/>
                              <w:gridSpan w:val="5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关键尺寸（单位：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mm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）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材料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淬火硬度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845FFC" w:rsidRPr="00845FFC">
                          <w:trPr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76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D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7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F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－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D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8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G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×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H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1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 xml:space="preserve">C </w:t>
                              </w:r>
                            </w:p>
                          </w:tc>
                          <w:tc>
                            <w:tcPr>
                              <w:tcW w:w="61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B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模具钢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HRC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845FFC" w:rsidRPr="00845FFC">
                          <w:trPr>
                            <w:tblCellSpacing w:w="7" w:type="dxa"/>
                            <w:jc w:val="center"/>
                          </w:trPr>
                          <w:tc>
                            <w:tcPr>
                              <w:tcW w:w="133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3mm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系列机型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6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50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＋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L/2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7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30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8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2.2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×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1.7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12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20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Crl2Mov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58-62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845FFC" w:rsidRPr="00845FFC">
                          <w:trPr>
                            <w:tblCellSpacing w:w="7" w:type="dxa"/>
                            <w:jc w:val="center"/>
                          </w:trPr>
                          <w:tc>
                            <w:tcPr>
                              <w:tcW w:w="133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6mm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系列机型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6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50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＋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L/2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7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30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8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2.2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×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1.7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12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20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Crl2Mov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58-62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845FFC" w:rsidRPr="00845FFC">
                          <w:trPr>
                            <w:tblCellSpacing w:w="7" w:type="dxa"/>
                            <w:jc w:val="center"/>
                          </w:trPr>
                          <w:tc>
                            <w:tcPr>
                              <w:tcW w:w="133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9mm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系列机型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6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50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＋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L/2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7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30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8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2.2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×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1.7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12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21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Crl2Mov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58-62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845FFC" w:rsidRPr="00845FFC">
                          <w:trPr>
                            <w:tblCellSpacing w:w="7" w:type="dxa"/>
                            <w:jc w:val="center"/>
                          </w:trPr>
                          <w:tc>
                            <w:tcPr>
                              <w:tcW w:w="133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12mm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系列机型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6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50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＋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L/2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7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3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0 </w:t>
                              </w:r>
                            </w:p>
                          </w:tc>
                          <w:tc>
                            <w:tcPr>
                              <w:tcW w:w="8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2.2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×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1.7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12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21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Crl2Mov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58-62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845FFC" w:rsidRPr="00845FFC">
                          <w:trPr>
                            <w:tblCellSpacing w:w="7" w:type="dxa"/>
                            <w:jc w:val="center"/>
                          </w:trPr>
                          <w:tc>
                            <w:tcPr>
                              <w:tcW w:w="133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16mm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系列机型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6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62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＋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L/2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7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35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8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2.8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×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2.2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20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28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Crl2Mov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58-62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845FFC" w:rsidRPr="00845FFC">
                          <w:trPr>
                            <w:tblCellSpacing w:w="7" w:type="dxa"/>
                            <w:jc w:val="center"/>
                          </w:trPr>
                          <w:tc>
                            <w:tcPr>
                              <w:tcW w:w="133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20mm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系列机型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6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62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＋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L/2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7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35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8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2.8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×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2.2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20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30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Crl2Mov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58-62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845FFC" w:rsidRPr="00845FFC">
                          <w:trPr>
                            <w:tblCellSpacing w:w="7" w:type="dxa"/>
                            <w:jc w:val="center"/>
                          </w:trPr>
                          <w:tc>
                            <w:tcPr>
                              <w:tcW w:w="133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30mm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系列机型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6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62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＋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L/2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7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35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8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4.0</w:t>
                              </w: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×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2.8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25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 w:hint="eastAsia"/>
                                  <w:kern w:val="0"/>
                                  <w:sz w:val="18"/>
                                  <w:szCs w:val="18"/>
                                </w:rPr>
                                <w:t>φ</w:t>
                              </w: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35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05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Crl2Mov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4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D9D9D9"/>
                              <w:vAlign w:val="center"/>
                              <w:hideMark/>
                            </w:tcPr>
                            <w:p w:rsidR="00845FFC" w:rsidRPr="00845FFC" w:rsidRDefault="00845FFC" w:rsidP="00845FFC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rPr>
                                  <w:rFonts w:ascii="宋体" w:eastAsia="宋体" w:hAnsi="宋体" w:cs="宋体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 w:rsidRPr="00845FFC">
                                <w:rPr>
                                  <w:rFonts w:eastAsia="宋体" w:cs="宋体"/>
                                  <w:kern w:val="0"/>
                                  <w:sz w:val="18"/>
                                  <w:szCs w:val="18"/>
                                </w:rPr>
                                <w:t>58-62</w:t>
                              </w:r>
                              <w:r w:rsidRPr="00845FFC">
                                <w:rPr>
                                  <w:rFonts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</w:tbl>
                      <w:p w:rsidR="00845FFC" w:rsidRPr="00845FFC" w:rsidRDefault="00845FFC" w:rsidP="00845FFC">
                        <w:pPr>
                          <w:widowControl/>
                          <w:jc w:val="center"/>
                          <w:rPr>
                            <w:rFonts w:ascii="Verdana" w:eastAsia="宋体" w:hAnsi="Verdana" w:cs="宋体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45FFC" w:rsidRPr="00845FFC">
                    <w:trPr>
                      <w:trHeight w:val="375"/>
                      <w:tblCellSpacing w:w="0" w:type="dxa"/>
                    </w:trPr>
                    <w:tc>
                      <w:tcPr>
                        <w:tcW w:w="5670" w:type="dxa"/>
                        <w:hideMark/>
                      </w:tcPr>
                      <w:p w:rsidR="00845FFC" w:rsidRPr="00845FFC" w:rsidRDefault="00845FFC" w:rsidP="00845FFC">
                        <w:pPr>
                          <w:widowControl/>
                          <w:jc w:val="left"/>
                          <w:rPr>
                            <w:rFonts w:ascii="Verdana" w:eastAsia="宋体" w:hAnsi="Verdana" w:cs="宋体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845FFC" w:rsidRPr="00845FFC" w:rsidRDefault="00845FFC" w:rsidP="00845FFC">
                  <w:pPr>
                    <w:widowControl/>
                    <w:jc w:val="left"/>
                    <w:rPr>
                      <w:rFonts w:ascii="Verdana" w:eastAsia="宋体" w:hAnsi="Verdana" w:cs="宋体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845FFC" w:rsidRPr="00845FFC" w:rsidRDefault="00845FFC" w:rsidP="00845FFC">
            <w:pPr>
              <w:widowControl/>
              <w:spacing w:before="100" w:beforeAutospacing="1" w:after="100" w:afterAutospacing="1" w:line="75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  <w:tr w:rsidR="00845FFC" w:rsidRPr="00845FFC">
        <w:trPr>
          <w:trHeight w:val="75"/>
          <w:tblCellSpacing w:w="0" w:type="dxa"/>
        </w:trPr>
        <w:tc>
          <w:tcPr>
            <w:tcW w:w="7200" w:type="dxa"/>
            <w:vAlign w:val="center"/>
            <w:hideMark/>
          </w:tcPr>
          <w:p w:rsidR="00845FFC" w:rsidRPr="00845FFC" w:rsidRDefault="00845FFC" w:rsidP="00845FFC">
            <w:pPr>
              <w:widowControl/>
              <w:spacing w:before="100" w:beforeAutospacing="1" w:after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45FFC">
              <w:rPr>
                <w:rFonts w:eastAsia="宋体" w:cs="宋体" w:hint="eastAsia"/>
                <w:kern w:val="0"/>
                <w:sz w:val="18"/>
                <w:szCs w:val="18"/>
              </w:rPr>
              <w:lastRenderedPageBreak/>
              <w:t>㈢外</w:t>
            </w:r>
            <w:proofErr w:type="gramStart"/>
            <w:r w:rsidRPr="00845FFC">
              <w:rPr>
                <w:rFonts w:eastAsia="宋体" w:cs="宋体" w:hint="eastAsia"/>
                <w:kern w:val="0"/>
                <w:sz w:val="18"/>
                <w:szCs w:val="18"/>
              </w:rPr>
              <w:t>翻边铆头的</w:t>
            </w:r>
            <w:proofErr w:type="gramEnd"/>
            <w:r w:rsidRPr="00845FFC">
              <w:rPr>
                <w:rFonts w:eastAsia="宋体" w:cs="宋体" w:hint="eastAsia"/>
                <w:kern w:val="0"/>
                <w:sz w:val="18"/>
                <w:szCs w:val="18"/>
              </w:rPr>
              <w:t>设计</w:t>
            </w:r>
            <w:r w:rsidRPr="00845FFC">
              <w:rPr>
                <w:rFonts w:eastAsia="宋体" w:cs="宋体"/>
                <w:color w:val="FF9900"/>
                <w:kern w:val="0"/>
                <w:sz w:val="18"/>
                <w:szCs w:val="18"/>
              </w:rPr>
              <w:t xml:space="preserve"> </w:t>
            </w:r>
          </w:p>
          <w:p w:rsidR="00845FFC" w:rsidRPr="00845FFC" w:rsidRDefault="00845FFC" w:rsidP="00845FFC">
            <w:pPr>
              <w:widowControl/>
              <w:spacing w:before="100" w:beforeAutospacing="1" w:after="240"/>
              <w:ind w:firstLineChars="200" w:firstLine="36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45FFC">
              <w:rPr>
                <w:rFonts w:eastAsia="宋体" w:cs="宋体" w:hint="eastAsia"/>
                <w:kern w:val="0"/>
                <w:sz w:val="18"/>
                <w:szCs w:val="18"/>
              </w:rPr>
              <w:t>如图所示</w:t>
            </w:r>
            <w:proofErr w:type="gramStart"/>
            <w:r w:rsidRPr="00845FFC">
              <w:rPr>
                <w:rFonts w:eastAsia="宋体" w:cs="宋体" w:hint="eastAsia"/>
                <w:kern w:val="0"/>
                <w:sz w:val="18"/>
                <w:szCs w:val="18"/>
              </w:rPr>
              <w:t>为铆头制作</w:t>
            </w:r>
            <w:proofErr w:type="gramEnd"/>
            <w:r w:rsidRPr="00845FFC">
              <w:rPr>
                <w:rFonts w:eastAsia="宋体" w:cs="宋体" w:hint="eastAsia"/>
                <w:kern w:val="0"/>
                <w:sz w:val="18"/>
                <w:szCs w:val="18"/>
              </w:rPr>
              <w:t>的尺寸，</w:t>
            </w:r>
            <w:r w:rsidRPr="00845FFC">
              <w:rPr>
                <w:rFonts w:eastAsia="宋体" w:cs="宋体"/>
                <w:kern w:val="0"/>
                <w:sz w:val="18"/>
                <w:szCs w:val="18"/>
              </w:rPr>
              <w:t>V</w:t>
            </w:r>
            <w:r w:rsidRPr="00845FFC">
              <w:rPr>
                <w:rFonts w:eastAsia="宋体" w:cs="宋体" w:hint="eastAsia"/>
                <w:kern w:val="0"/>
                <w:sz w:val="18"/>
                <w:szCs w:val="18"/>
              </w:rPr>
              <w:t>为空心铆钉的内径</w:t>
            </w:r>
            <w:r w:rsidRPr="00845FFC">
              <w:rPr>
                <w:rFonts w:eastAsia="宋体" w:cs="宋体"/>
                <w:kern w:val="0"/>
                <w:sz w:val="18"/>
                <w:szCs w:val="18"/>
              </w:rPr>
              <w:t>d+0.5mm</w:t>
            </w:r>
            <w:r w:rsidRPr="00845FFC">
              <w:rPr>
                <w:rFonts w:ascii="Times New Roman" w:eastAsia="宋体" w:hAnsi="Times New Roman" w:cs="宋体" w:hint="eastAsia"/>
                <w:kern w:val="0"/>
                <w:sz w:val="18"/>
                <w:szCs w:val="18"/>
              </w:rPr>
              <w:t>即</w:t>
            </w:r>
            <w:r w:rsidRPr="00845FFC">
              <w:rPr>
                <w:rFonts w:ascii="宋体" w:eastAsia="宋体" w:hAnsi="宋体" w:cs="宋体"/>
                <w:kern w:val="0"/>
                <w:sz w:val="18"/>
                <w:szCs w:val="18"/>
              </w:rPr>
              <w:t>V=</w:t>
            </w:r>
            <w:r w:rsidRPr="00845FFC">
              <w:rPr>
                <w:rFonts w:eastAsia="宋体" w:cs="宋体"/>
                <w:kern w:val="0"/>
                <w:sz w:val="18"/>
                <w:szCs w:val="18"/>
              </w:rPr>
              <w:t xml:space="preserve"> d+0.5</w:t>
            </w:r>
            <w:r w:rsidRPr="00845FFC">
              <w:rPr>
                <w:rFonts w:eastAsia="宋体" w:cs="宋体" w:hint="eastAsia"/>
                <w:kern w:val="0"/>
                <w:sz w:val="18"/>
                <w:szCs w:val="18"/>
              </w:rPr>
              <w:t>，如铆钉内径超过</w:t>
            </w:r>
            <w:r w:rsidRPr="00845FFC">
              <w:rPr>
                <w:rFonts w:eastAsia="宋体" w:cs="宋体"/>
                <w:kern w:val="0"/>
                <w:sz w:val="18"/>
                <w:szCs w:val="18"/>
              </w:rPr>
              <w:t>6mm</w:t>
            </w:r>
            <w:r w:rsidRPr="00845FFC">
              <w:rPr>
                <w:rFonts w:eastAsia="宋体" w:cs="宋体" w:hint="eastAsia"/>
                <w:kern w:val="0"/>
                <w:sz w:val="18"/>
                <w:szCs w:val="18"/>
              </w:rPr>
              <w:t>则加上的数值应加大，一般</w:t>
            </w:r>
            <w:r w:rsidRPr="00845FFC">
              <w:rPr>
                <w:rFonts w:eastAsia="宋体" w:cs="宋体"/>
                <w:kern w:val="0"/>
                <w:sz w:val="18"/>
                <w:szCs w:val="18"/>
              </w:rPr>
              <w:t>d</w:t>
            </w:r>
            <w:r w:rsidRPr="00845FFC">
              <w:rPr>
                <w:rFonts w:eastAsia="宋体" w:cs="宋体" w:hint="eastAsia"/>
                <w:kern w:val="0"/>
                <w:sz w:val="18"/>
                <w:szCs w:val="18"/>
              </w:rPr>
              <w:t>≤</w:t>
            </w:r>
            <w:r w:rsidRPr="00845FFC">
              <w:rPr>
                <w:rFonts w:eastAsia="宋体" w:cs="宋体"/>
                <w:kern w:val="0"/>
                <w:sz w:val="18"/>
                <w:szCs w:val="18"/>
              </w:rPr>
              <w:t>6mm</w:t>
            </w:r>
            <w:r w:rsidRPr="00845FFC">
              <w:rPr>
                <w:rFonts w:eastAsia="宋体" w:cs="宋体" w:hint="eastAsia"/>
                <w:kern w:val="0"/>
                <w:sz w:val="18"/>
                <w:szCs w:val="18"/>
              </w:rPr>
              <w:t>可加</w:t>
            </w:r>
            <w:r w:rsidRPr="00845FFC">
              <w:rPr>
                <w:rFonts w:eastAsia="宋体" w:cs="宋体"/>
                <w:kern w:val="0"/>
                <w:sz w:val="18"/>
                <w:szCs w:val="18"/>
              </w:rPr>
              <w:t>0.5</w:t>
            </w:r>
            <w:r w:rsidRPr="00845FFC">
              <w:rPr>
                <w:rFonts w:eastAsia="宋体" w:cs="宋体" w:hint="eastAsia"/>
                <w:kern w:val="0"/>
                <w:sz w:val="18"/>
                <w:szCs w:val="18"/>
              </w:rPr>
              <w:t>，</w:t>
            </w:r>
            <w:r w:rsidRPr="00845FFC">
              <w:rPr>
                <w:rFonts w:eastAsia="宋体" w:cs="宋体"/>
                <w:kern w:val="0"/>
                <w:sz w:val="18"/>
                <w:szCs w:val="18"/>
              </w:rPr>
              <w:t>12mm</w:t>
            </w:r>
            <w:r w:rsidRPr="00845FFC">
              <w:rPr>
                <w:rFonts w:eastAsia="宋体" w:cs="宋体" w:hint="eastAsia"/>
                <w:kern w:val="0"/>
                <w:sz w:val="18"/>
                <w:szCs w:val="18"/>
              </w:rPr>
              <w:t>≥</w:t>
            </w:r>
            <w:r w:rsidRPr="00845FFC">
              <w:rPr>
                <w:rFonts w:eastAsia="宋体" w:cs="宋体"/>
                <w:kern w:val="0"/>
                <w:sz w:val="18"/>
                <w:szCs w:val="18"/>
              </w:rPr>
              <w:t>d</w:t>
            </w:r>
            <w:r w:rsidRPr="00845FFC">
              <w:rPr>
                <w:rFonts w:eastAsia="宋体" w:cs="宋体" w:hint="eastAsia"/>
                <w:kern w:val="0"/>
                <w:sz w:val="18"/>
                <w:szCs w:val="18"/>
              </w:rPr>
              <w:t>≥</w:t>
            </w:r>
            <w:r w:rsidRPr="00845FFC">
              <w:rPr>
                <w:rFonts w:eastAsia="宋体" w:cs="宋体"/>
                <w:kern w:val="0"/>
                <w:sz w:val="18"/>
                <w:szCs w:val="18"/>
              </w:rPr>
              <w:t>6mm</w:t>
            </w:r>
            <w:r w:rsidRPr="00845FFC">
              <w:rPr>
                <w:rFonts w:eastAsia="宋体" w:cs="宋体" w:hint="eastAsia"/>
                <w:kern w:val="0"/>
                <w:sz w:val="18"/>
                <w:szCs w:val="18"/>
              </w:rPr>
              <w:t>可加</w:t>
            </w:r>
            <w:r w:rsidRPr="00845FFC">
              <w:rPr>
                <w:rFonts w:eastAsia="宋体" w:cs="宋体"/>
                <w:kern w:val="0"/>
                <w:sz w:val="18"/>
                <w:szCs w:val="18"/>
              </w:rPr>
              <w:t>1,</w:t>
            </w:r>
            <w:r w:rsidRPr="00845FFC">
              <w:rPr>
                <w:rFonts w:eastAsia="宋体" w:cs="宋体" w:hint="eastAsia"/>
                <w:kern w:val="0"/>
                <w:sz w:val="18"/>
                <w:szCs w:val="18"/>
              </w:rPr>
              <w:t>当</w:t>
            </w:r>
            <w:r w:rsidRPr="00845FFC">
              <w:rPr>
                <w:rFonts w:eastAsia="宋体" w:cs="宋体"/>
                <w:kern w:val="0"/>
                <w:sz w:val="18"/>
                <w:szCs w:val="18"/>
              </w:rPr>
              <w:t>d</w:t>
            </w:r>
            <w:r w:rsidRPr="00845FFC">
              <w:rPr>
                <w:rFonts w:eastAsia="宋体" w:cs="宋体" w:hint="eastAsia"/>
                <w:kern w:val="0"/>
                <w:sz w:val="18"/>
                <w:szCs w:val="18"/>
              </w:rPr>
              <w:t>≥</w:t>
            </w:r>
            <w:r w:rsidRPr="00845FFC">
              <w:rPr>
                <w:rFonts w:eastAsia="宋体" w:cs="宋体"/>
                <w:kern w:val="0"/>
                <w:sz w:val="18"/>
                <w:szCs w:val="18"/>
              </w:rPr>
              <w:t>12mm</w:t>
            </w:r>
            <w:r w:rsidRPr="00845FFC">
              <w:rPr>
                <w:rFonts w:eastAsia="宋体" w:cs="宋体" w:hint="eastAsia"/>
                <w:kern w:val="0"/>
                <w:sz w:val="18"/>
                <w:szCs w:val="18"/>
              </w:rPr>
              <w:t>可加</w:t>
            </w:r>
            <w:r w:rsidRPr="00845FFC">
              <w:rPr>
                <w:rFonts w:eastAsia="宋体" w:cs="宋体"/>
                <w:kern w:val="0"/>
                <w:sz w:val="18"/>
                <w:szCs w:val="18"/>
              </w:rPr>
              <w:t>1.5</w:t>
            </w:r>
            <w:r w:rsidRPr="00845FFC">
              <w:rPr>
                <w:rFonts w:eastAsia="宋体" w:cs="宋体" w:hint="eastAsia"/>
                <w:kern w:val="0"/>
                <w:sz w:val="18"/>
                <w:szCs w:val="18"/>
              </w:rPr>
              <w:t xml:space="preserve">，　</w:t>
            </w:r>
            <w:r w:rsidRPr="00845FFC">
              <w:rPr>
                <w:rFonts w:eastAsia="宋体" w:cs="宋体"/>
                <w:kern w:val="0"/>
                <w:sz w:val="18"/>
                <w:szCs w:val="18"/>
              </w:rPr>
              <w:t>A</w:t>
            </w:r>
            <w:r w:rsidRPr="00845FFC">
              <w:rPr>
                <w:rFonts w:eastAsia="宋体" w:cs="宋体" w:hint="eastAsia"/>
                <w:kern w:val="0"/>
                <w:sz w:val="18"/>
                <w:szCs w:val="18"/>
              </w:rPr>
              <w:t>＝</w:t>
            </w:r>
            <w:r w:rsidRPr="00845FFC">
              <w:rPr>
                <w:rFonts w:eastAsia="宋体" w:cs="宋体"/>
                <w:kern w:val="0"/>
                <w:sz w:val="18"/>
                <w:szCs w:val="18"/>
              </w:rPr>
              <w:t>W</w:t>
            </w:r>
            <w:r w:rsidRPr="00845FFC">
              <w:rPr>
                <w:rFonts w:eastAsia="宋体" w:cs="宋体" w:hint="eastAsia"/>
                <w:kern w:val="0"/>
                <w:sz w:val="18"/>
                <w:szCs w:val="18"/>
              </w:rPr>
              <w:t>＋</w:t>
            </w:r>
            <w:r w:rsidRPr="00845FFC">
              <w:rPr>
                <w:rFonts w:eastAsia="宋体" w:cs="宋体"/>
                <w:kern w:val="0"/>
                <w:sz w:val="18"/>
                <w:szCs w:val="18"/>
              </w:rPr>
              <w:t>2mm</w:t>
            </w:r>
            <w:r w:rsidRPr="00845FFC">
              <w:rPr>
                <w:rFonts w:eastAsia="宋体" w:cs="宋体"/>
                <w:kern w:val="0"/>
                <w:sz w:val="18"/>
              </w:rPr>
              <w:t>(</w:t>
            </w:r>
            <w:r w:rsidRPr="00845FFC">
              <w:rPr>
                <w:rFonts w:eastAsia="宋体" w:cs="宋体" w:hint="eastAsia"/>
                <w:kern w:val="0"/>
                <w:sz w:val="18"/>
              </w:rPr>
              <w:t>一般情况下</w:t>
            </w:r>
            <w:r w:rsidRPr="00845FFC">
              <w:rPr>
                <w:rFonts w:eastAsia="宋体" w:cs="宋体"/>
                <w:kern w:val="0"/>
                <w:sz w:val="18"/>
              </w:rPr>
              <w:t>A</w:t>
            </w:r>
            <w:r w:rsidRPr="00845FFC">
              <w:rPr>
                <w:rFonts w:eastAsia="宋体" w:cs="宋体" w:hint="eastAsia"/>
                <w:kern w:val="0"/>
                <w:sz w:val="18"/>
              </w:rPr>
              <w:t>－</w:t>
            </w:r>
            <w:r w:rsidRPr="00845FFC">
              <w:rPr>
                <w:rFonts w:eastAsia="宋体" w:cs="宋体"/>
                <w:kern w:val="0"/>
                <w:sz w:val="18"/>
              </w:rPr>
              <w:t>W</w:t>
            </w:r>
            <w:r w:rsidRPr="00845FFC">
              <w:rPr>
                <w:rFonts w:eastAsia="宋体" w:cs="宋体" w:hint="eastAsia"/>
                <w:kern w:val="0"/>
                <w:sz w:val="18"/>
              </w:rPr>
              <w:t>的值取</w:t>
            </w:r>
            <w:r w:rsidRPr="00845FFC">
              <w:rPr>
                <w:rFonts w:eastAsia="宋体" w:cs="宋体"/>
                <w:kern w:val="0"/>
                <w:sz w:val="18"/>
              </w:rPr>
              <w:t>1</w:t>
            </w:r>
            <w:r w:rsidRPr="00845FFC">
              <w:rPr>
                <w:rFonts w:eastAsia="宋体" w:cs="宋体" w:hint="eastAsia"/>
                <w:kern w:val="0"/>
                <w:sz w:val="18"/>
              </w:rPr>
              <w:t>～</w:t>
            </w:r>
            <w:r w:rsidRPr="00845FFC">
              <w:rPr>
                <w:rFonts w:eastAsia="宋体" w:cs="宋体"/>
                <w:kern w:val="0"/>
                <w:sz w:val="18"/>
              </w:rPr>
              <w:t>3mm)</w:t>
            </w:r>
            <w:r w:rsidRPr="00845FFC">
              <w:rPr>
                <w:rFonts w:eastAsia="宋体" w:cs="宋体" w:hint="eastAsia"/>
                <w:kern w:val="0"/>
                <w:sz w:val="18"/>
              </w:rPr>
              <w:t>，</w:t>
            </w:r>
            <w:r w:rsidRPr="00845FFC">
              <w:rPr>
                <w:rFonts w:eastAsia="宋体" w:cs="宋体"/>
                <w:kern w:val="0"/>
                <w:sz w:val="18"/>
              </w:rPr>
              <w:t>L</w:t>
            </w:r>
            <w:r w:rsidRPr="00845FFC">
              <w:rPr>
                <w:rFonts w:eastAsia="宋体" w:cs="宋体" w:hint="eastAsia"/>
                <w:kern w:val="0"/>
                <w:sz w:val="18"/>
              </w:rPr>
              <w:t>为铆接后翻边的高度，其尺寸可自定。</w:t>
            </w:r>
            <w:r w:rsidRPr="00845FFC">
              <w:rPr>
                <w:rFonts w:eastAsia="宋体" w:cs="宋体"/>
                <w:kern w:val="0"/>
                <w:sz w:val="18"/>
              </w:rPr>
              <w:t>N</w:t>
            </w:r>
            <w:r w:rsidRPr="00845FFC">
              <w:rPr>
                <w:rFonts w:eastAsia="宋体" w:cs="宋体" w:hint="eastAsia"/>
                <w:kern w:val="0"/>
                <w:sz w:val="18"/>
              </w:rPr>
              <w:t>为扩口部位深度，其值由铆钉空心深度决定。</w:t>
            </w:r>
          </w:p>
          <w:p w:rsidR="00845FFC" w:rsidRPr="00845FFC" w:rsidRDefault="00845FFC" w:rsidP="00845FF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lastRenderedPageBreak/>
              <w:drawing>
                <wp:inline distT="0" distB="0" distL="0" distR="0">
                  <wp:extent cx="4819650" cy="2314575"/>
                  <wp:effectExtent l="19050" t="0" r="0" b="0"/>
                  <wp:docPr id="2" name="图片 1" descr="http://www.wh-rivet.com/images/xx93.h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wh-rivet.com/images/xx93.h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9650" cy="2314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7200" w:type="dxa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D9D9D9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85"/>
              <w:gridCol w:w="881"/>
              <w:gridCol w:w="784"/>
              <w:gridCol w:w="929"/>
              <w:gridCol w:w="688"/>
              <w:gridCol w:w="1142"/>
              <w:gridCol w:w="776"/>
              <w:gridCol w:w="615"/>
            </w:tblGrid>
            <w:tr w:rsidR="00845FFC" w:rsidRPr="00845FFC" w:rsidTr="002E2339">
              <w:trPr>
                <w:tblCellSpacing w:w="7" w:type="dxa"/>
              </w:trPr>
              <w:tc>
                <w:tcPr>
                  <w:tcW w:w="1275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型号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125" w:type="dxa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关键尺寸（单位：</w:t>
                  </w: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mm</w:t>
                  </w: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）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材料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淬火硬度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845FFC" w:rsidRPr="00845FFC" w:rsidTr="002E2339">
              <w:trPr>
                <w:tblCellSpacing w:w="7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D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F</w:t>
                  </w: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－</w:t>
                  </w: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D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G</w:t>
                  </w: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×</w:t>
                  </w: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H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 xml:space="preserve">C 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B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模具钢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HRC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845FFC" w:rsidRPr="00845FFC" w:rsidTr="002E2339">
              <w:trPr>
                <w:tblCellSpacing w:w="7" w:type="dxa"/>
              </w:trPr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3mm</w:t>
                  </w: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系列机型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50</w:t>
                  </w: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＋</w:t>
                  </w: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L/2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30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2.2</w:t>
                  </w: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×</w:t>
                  </w: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1.7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φ</w:t>
                  </w: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12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φ</w:t>
                  </w: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20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Crl2Mov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58-62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845FFC" w:rsidRPr="00845FFC" w:rsidTr="002E2339">
              <w:trPr>
                <w:tblCellSpacing w:w="7" w:type="dxa"/>
              </w:trPr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6mm</w:t>
                  </w: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系列机型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50</w:t>
                  </w: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＋</w:t>
                  </w: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L/2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30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2.2</w:t>
                  </w: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×</w:t>
                  </w: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1.7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φ</w:t>
                  </w: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12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φ</w:t>
                  </w: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20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Crl2Mov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58-62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845FFC" w:rsidRPr="00845FFC" w:rsidTr="002E2339">
              <w:trPr>
                <w:tblCellSpacing w:w="7" w:type="dxa"/>
              </w:trPr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9mm</w:t>
                  </w: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系列机型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50</w:t>
                  </w: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＋</w:t>
                  </w: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L/2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3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0 </w:t>
                  </w:r>
                </w:p>
              </w:tc>
              <w:tc>
                <w:tcPr>
                  <w:tcW w:w="8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2.2</w:t>
                  </w: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×</w:t>
                  </w: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1.7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φ</w:t>
                  </w: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12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φ</w:t>
                  </w: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21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Crl2Mov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58-62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845FFC" w:rsidRPr="00845FFC" w:rsidTr="002E2339">
              <w:trPr>
                <w:tblCellSpacing w:w="7" w:type="dxa"/>
              </w:trPr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12mm</w:t>
                  </w: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系列机型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50</w:t>
                  </w: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＋</w:t>
                  </w: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L/2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3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0 </w:t>
                  </w:r>
                </w:p>
              </w:tc>
              <w:tc>
                <w:tcPr>
                  <w:tcW w:w="8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2.2</w:t>
                  </w: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×</w:t>
                  </w: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1.7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φ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12 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φ</w:t>
                  </w: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21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Crl2Mov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58-62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845FFC" w:rsidRPr="00845FFC" w:rsidTr="002E2339">
              <w:trPr>
                <w:tblCellSpacing w:w="7" w:type="dxa"/>
              </w:trPr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16mm</w:t>
                  </w: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系列机型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62</w:t>
                  </w: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＋</w:t>
                  </w: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L/2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35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2.8</w:t>
                  </w: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×</w:t>
                  </w: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2.2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φ</w:t>
                  </w: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20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φ</w:t>
                  </w: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28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Crl2Mov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58-62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845FFC" w:rsidRPr="00845FFC" w:rsidTr="002E2339">
              <w:trPr>
                <w:tblCellSpacing w:w="7" w:type="dxa"/>
              </w:trPr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20mm</w:t>
                  </w: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系列机型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62</w:t>
                  </w: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＋</w:t>
                  </w: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L/2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35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2.8</w:t>
                  </w: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×</w:t>
                  </w: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2.2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φ</w:t>
                  </w: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20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φ</w:t>
                  </w: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30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Crl2Mov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58-62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845FFC" w:rsidRPr="00845FFC" w:rsidTr="002E2339">
              <w:trPr>
                <w:tblCellSpacing w:w="7" w:type="dxa"/>
              </w:trPr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30mm</w:t>
                  </w: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系列机型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62</w:t>
                  </w: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＋</w:t>
                  </w: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L/2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35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4.0</w:t>
                  </w: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×</w:t>
                  </w: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2.8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φ</w:t>
                  </w: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25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 w:hint="eastAsia"/>
                      <w:kern w:val="0"/>
                      <w:sz w:val="18"/>
                      <w:szCs w:val="18"/>
                    </w:rPr>
                    <w:t>φ</w:t>
                  </w: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35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Crl2Mov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9D9D9"/>
                  <w:vAlign w:val="center"/>
                  <w:hideMark/>
                </w:tcPr>
                <w:p w:rsidR="00845FFC" w:rsidRPr="00845FFC" w:rsidRDefault="00845FFC" w:rsidP="002E2339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45FFC">
                    <w:rPr>
                      <w:rFonts w:eastAsia="宋体" w:cs="宋体"/>
                      <w:kern w:val="0"/>
                      <w:sz w:val="18"/>
                      <w:szCs w:val="18"/>
                    </w:rPr>
                    <w:t>58-62</w:t>
                  </w:r>
                  <w:r w:rsidRPr="00845FFC">
                    <w:rPr>
                      <w:rFonts w:eastAsia="宋体" w:cs="宋体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ED76D5" w:rsidRPr="00845FFC" w:rsidRDefault="00ED76D5" w:rsidP="00960685">
            <w:pPr>
              <w:spacing w:line="384" w:lineRule="atLeast"/>
              <w:jc w:val="left"/>
              <w:rPr>
                <w:rFonts w:eastAsia="宋体" w:cs="宋体"/>
                <w:kern w:val="0"/>
                <w:sz w:val="18"/>
                <w:szCs w:val="18"/>
              </w:rPr>
            </w:pPr>
          </w:p>
        </w:tc>
      </w:tr>
      <w:tr w:rsidR="00845FFC" w:rsidRPr="00845FFC">
        <w:trPr>
          <w:tblCellSpacing w:w="0" w:type="dxa"/>
        </w:trPr>
        <w:tc>
          <w:tcPr>
            <w:tcW w:w="7200" w:type="dxa"/>
            <w:vAlign w:val="center"/>
            <w:hideMark/>
          </w:tcPr>
          <w:p w:rsidR="00845FFC" w:rsidRPr="00845FFC" w:rsidRDefault="00845FFC" w:rsidP="00845FFC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  <w:tr w:rsidR="00845FFC" w:rsidRPr="00845FFC">
        <w:trPr>
          <w:trHeight w:val="375"/>
          <w:tblCellSpacing w:w="0" w:type="dxa"/>
        </w:trPr>
        <w:tc>
          <w:tcPr>
            <w:tcW w:w="5670" w:type="dxa"/>
            <w:hideMark/>
          </w:tcPr>
          <w:p w:rsidR="00845FFC" w:rsidRPr="00845FFC" w:rsidRDefault="00845FFC" w:rsidP="00845FFC">
            <w:pPr>
              <w:widowControl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</w:tbl>
    <w:p w:rsidR="00B11860" w:rsidRPr="00845FFC" w:rsidRDefault="00934DA7">
      <w:r>
        <w:rPr>
          <w:rFonts w:hint="eastAsia"/>
        </w:rPr>
        <w:t>更多资讯请浏览铆接机专家网</w:t>
      </w:r>
      <w:r>
        <w:rPr>
          <w:rFonts w:hint="eastAsia"/>
        </w:rPr>
        <w:t>www.mjjzj.com</w:t>
      </w:r>
    </w:p>
    <w:sectPr w:rsidR="00B11860" w:rsidRPr="00845FFC" w:rsidSect="00B118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1DF" w:rsidRDefault="005571DF" w:rsidP="00AC7698">
      <w:r>
        <w:separator/>
      </w:r>
    </w:p>
  </w:endnote>
  <w:endnote w:type="continuationSeparator" w:id="0">
    <w:p w:rsidR="005571DF" w:rsidRDefault="005571DF" w:rsidP="00AC7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1DF" w:rsidRDefault="005571DF" w:rsidP="00AC7698">
      <w:r>
        <w:separator/>
      </w:r>
    </w:p>
  </w:footnote>
  <w:footnote w:type="continuationSeparator" w:id="0">
    <w:p w:rsidR="005571DF" w:rsidRDefault="005571DF" w:rsidP="00AC76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5FFC"/>
    <w:rsid w:val="00017EE9"/>
    <w:rsid w:val="000206B6"/>
    <w:rsid w:val="00025F5A"/>
    <w:rsid w:val="00032EAD"/>
    <w:rsid w:val="00037074"/>
    <w:rsid w:val="00041368"/>
    <w:rsid w:val="00047532"/>
    <w:rsid w:val="00066DC5"/>
    <w:rsid w:val="000777EA"/>
    <w:rsid w:val="000A3FB9"/>
    <w:rsid w:val="000C7E38"/>
    <w:rsid w:val="000D4F14"/>
    <w:rsid w:val="000E6BD2"/>
    <w:rsid w:val="000F24EC"/>
    <w:rsid w:val="000F2CBC"/>
    <w:rsid w:val="0014216A"/>
    <w:rsid w:val="00147353"/>
    <w:rsid w:val="001476AE"/>
    <w:rsid w:val="0015217A"/>
    <w:rsid w:val="00157B17"/>
    <w:rsid w:val="0016213D"/>
    <w:rsid w:val="001A66F5"/>
    <w:rsid w:val="001D1D76"/>
    <w:rsid w:val="001D4915"/>
    <w:rsid w:val="001E3F1F"/>
    <w:rsid w:val="00216E7F"/>
    <w:rsid w:val="00226578"/>
    <w:rsid w:val="00233D9F"/>
    <w:rsid w:val="00236025"/>
    <w:rsid w:val="00245587"/>
    <w:rsid w:val="002775F7"/>
    <w:rsid w:val="002C0E87"/>
    <w:rsid w:val="002D3DCF"/>
    <w:rsid w:val="00313F6D"/>
    <w:rsid w:val="003222DE"/>
    <w:rsid w:val="00336E5E"/>
    <w:rsid w:val="00345D0C"/>
    <w:rsid w:val="0034728C"/>
    <w:rsid w:val="00350944"/>
    <w:rsid w:val="00355275"/>
    <w:rsid w:val="00371A38"/>
    <w:rsid w:val="003908AE"/>
    <w:rsid w:val="00391AC3"/>
    <w:rsid w:val="003B3CFE"/>
    <w:rsid w:val="003F26C5"/>
    <w:rsid w:val="004421A8"/>
    <w:rsid w:val="004C4332"/>
    <w:rsid w:val="004D3191"/>
    <w:rsid w:val="0052110F"/>
    <w:rsid w:val="005571DF"/>
    <w:rsid w:val="00563B56"/>
    <w:rsid w:val="00583D01"/>
    <w:rsid w:val="00586649"/>
    <w:rsid w:val="00587F0A"/>
    <w:rsid w:val="005A0844"/>
    <w:rsid w:val="005A6E18"/>
    <w:rsid w:val="00615A4C"/>
    <w:rsid w:val="00637C2E"/>
    <w:rsid w:val="00652CC2"/>
    <w:rsid w:val="00683084"/>
    <w:rsid w:val="006A5D4B"/>
    <w:rsid w:val="006B7676"/>
    <w:rsid w:val="006C318A"/>
    <w:rsid w:val="006D4B82"/>
    <w:rsid w:val="0070775F"/>
    <w:rsid w:val="00722B89"/>
    <w:rsid w:val="007653EC"/>
    <w:rsid w:val="00780400"/>
    <w:rsid w:val="0079211E"/>
    <w:rsid w:val="007B5A91"/>
    <w:rsid w:val="007B5B51"/>
    <w:rsid w:val="007C4BE3"/>
    <w:rsid w:val="007E78A5"/>
    <w:rsid w:val="00806188"/>
    <w:rsid w:val="00811B38"/>
    <w:rsid w:val="00813927"/>
    <w:rsid w:val="00836DF0"/>
    <w:rsid w:val="00845FFC"/>
    <w:rsid w:val="0086011A"/>
    <w:rsid w:val="00885FF3"/>
    <w:rsid w:val="00886063"/>
    <w:rsid w:val="008959C7"/>
    <w:rsid w:val="008B32A3"/>
    <w:rsid w:val="008C6EB1"/>
    <w:rsid w:val="00924839"/>
    <w:rsid w:val="00930726"/>
    <w:rsid w:val="00931D73"/>
    <w:rsid w:val="00934DA7"/>
    <w:rsid w:val="009367A1"/>
    <w:rsid w:val="00960685"/>
    <w:rsid w:val="00973890"/>
    <w:rsid w:val="00973B9F"/>
    <w:rsid w:val="0097520F"/>
    <w:rsid w:val="009B19DA"/>
    <w:rsid w:val="00A02C1B"/>
    <w:rsid w:val="00A04ADC"/>
    <w:rsid w:val="00A32EED"/>
    <w:rsid w:val="00A430BF"/>
    <w:rsid w:val="00A47891"/>
    <w:rsid w:val="00A606FB"/>
    <w:rsid w:val="00A71B36"/>
    <w:rsid w:val="00A71EEA"/>
    <w:rsid w:val="00A90D68"/>
    <w:rsid w:val="00AC7698"/>
    <w:rsid w:val="00AD59D5"/>
    <w:rsid w:val="00AE4EAB"/>
    <w:rsid w:val="00B02AC8"/>
    <w:rsid w:val="00B11860"/>
    <w:rsid w:val="00B270F7"/>
    <w:rsid w:val="00B55878"/>
    <w:rsid w:val="00BE7B32"/>
    <w:rsid w:val="00BF0684"/>
    <w:rsid w:val="00BF2CCA"/>
    <w:rsid w:val="00C1041E"/>
    <w:rsid w:val="00C33AF6"/>
    <w:rsid w:val="00C61472"/>
    <w:rsid w:val="00C925E8"/>
    <w:rsid w:val="00C9420B"/>
    <w:rsid w:val="00CA4ACF"/>
    <w:rsid w:val="00CB31BA"/>
    <w:rsid w:val="00CC38CD"/>
    <w:rsid w:val="00D352C6"/>
    <w:rsid w:val="00D65BAF"/>
    <w:rsid w:val="00D67B00"/>
    <w:rsid w:val="00D8213F"/>
    <w:rsid w:val="00D83C6D"/>
    <w:rsid w:val="00D85922"/>
    <w:rsid w:val="00DC587F"/>
    <w:rsid w:val="00DD52A2"/>
    <w:rsid w:val="00DE4982"/>
    <w:rsid w:val="00E05BF9"/>
    <w:rsid w:val="00E1190A"/>
    <w:rsid w:val="00E35174"/>
    <w:rsid w:val="00E374B5"/>
    <w:rsid w:val="00E42D99"/>
    <w:rsid w:val="00ED76D5"/>
    <w:rsid w:val="00EF1448"/>
    <w:rsid w:val="00EF4D8D"/>
    <w:rsid w:val="00F1489B"/>
    <w:rsid w:val="00F421FD"/>
    <w:rsid w:val="00F6529D"/>
    <w:rsid w:val="00F925B9"/>
    <w:rsid w:val="00FC2E4C"/>
    <w:rsid w:val="00FE6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8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5FFC"/>
    <w:rPr>
      <w:strike w:val="0"/>
      <w:dstrike w:val="0"/>
      <w:color w:val="0000FF"/>
      <w:u w:val="none"/>
      <w:effect w:val="none"/>
    </w:rPr>
  </w:style>
  <w:style w:type="paragraph" w:styleId="a4">
    <w:name w:val="Normal (Web)"/>
    <w:basedOn w:val="a"/>
    <w:uiPriority w:val="99"/>
    <w:unhideWhenUsed/>
    <w:rsid w:val="00845FFC"/>
    <w:pPr>
      <w:widowControl/>
      <w:spacing w:before="100" w:beforeAutospacing="1" w:after="100" w:afterAutospacing="1"/>
      <w:jc w:val="left"/>
    </w:pPr>
    <w:rPr>
      <w:rFonts w:ascii="Verdana" w:eastAsia="宋体" w:hAnsi="Verdana" w:cs="宋体"/>
      <w:kern w:val="0"/>
      <w:sz w:val="18"/>
      <w:szCs w:val="18"/>
    </w:rPr>
  </w:style>
  <w:style w:type="character" w:customStyle="1" w:styleId="2">
    <w:name w:val="2"/>
    <w:basedOn w:val="a0"/>
    <w:rsid w:val="00845FFC"/>
  </w:style>
  <w:style w:type="paragraph" w:styleId="a5">
    <w:name w:val="Balloon Text"/>
    <w:basedOn w:val="a"/>
    <w:link w:val="Char"/>
    <w:uiPriority w:val="99"/>
    <w:semiHidden/>
    <w:unhideWhenUsed/>
    <w:rsid w:val="00845FF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45FFC"/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AC76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AC7698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AC76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AC7698"/>
    <w:rPr>
      <w:sz w:val="18"/>
      <w:szCs w:val="18"/>
    </w:rPr>
  </w:style>
  <w:style w:type="character" w:styleId="a8">
    <w:name w:val="Strong"/>
    <w:basedOn w:val="a0"/>
    <w:uiPriority w:val="22"/>
    <w:qFormat/>
    <w:rsid w:val="00391AC3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680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8" w:color="EBE6C9"/>
            <w:right w:val="single" w:sz="2" w:space="0" w:color="auto"/>
          </w:divBdr>
          <w:divsChild>
            <w:div w:id="46127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15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80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261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958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2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7833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8" w:color="EBE6C9"/>
            <w:right w:val="single" w:sz="2" w:space="0" w:color="auto"/>
          </w:divBdr>
          <w:divsChild>
            <w:div w:id="138714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6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406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100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521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327</Words>
  <Characters>1870</Characters>
  <Application>Microsoft Office Word</Application>
  <DocSecurity>0</DocSecurity>
  <Lines>15</Lines>
  <Paragraphs>4</Paragraphs>
  <ScaleCrop>false</ScaleCrop>
  <Company>微软中国</Company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yt</cp:lastModifiedBy>
  <cp:revision>4</cp:revision>
  <dcterms:created xsi:type="dcterms:W3CDTF">2011-08-23T02:19:00Z</dcterms:created>
  <dcterms:modified xsi:type="dcterms:W3CDTF">2013-08-09T03:19:00Z</dcterms:modified>
</cp:coreProperties>
</file>